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5F0" w:rsidRDefault="00B33715" w:rsidP="00B33715">
      <w:pPr>
        <w:pStyle w:val="Title"/>
        <w:jc w:val="left"/>
        <w:rPr>
          <w:rFonts w:ascii="Arial Black" w:hAnsi="Arial Black"/>
        </w:rPr>
      </w:pPr>
      <w:r>
        <w:rPr>
          <w:rFonts w:ascii="Arial Black" w:hAnsi="Arial Black"/>
        </w:rPr>
        <w:t>Memo</w:t>
      </w:r>
    </w:p>
    <w:p w:rsidR="005A3FC1" w:rsidRPr="00137D65" w:rsidRDefault="00B33715" w:rsidP="00F96FA0">
      <w:pPr>
        <w:tabs>
          <w:tab w:val="left" w:pos="1260"/>
        </w:tabs>
        <w:rPr>
          <w:rFonts w:ascii="Arial" w:hAnsi="Arial" w:cs="Arial"/>
          <w:sz w:val="20"/>
          <w:szCs w:val="20"/>
        </w:rPr>
      </w:pPr>
      <w:r w:rsidRPr="00137D65">
        <w:rPr>
          <w:rFonts w:ascii="Arial Black" w:hAnsi="Arial Black"/>
          <w:sz w:val="20"/>
          <w:szCs w:val="20"/>
        </w:rPr>
        <w:t xml:space="preserve">TO:  </w:t>
      </w:r>
      <w:r w:rsidRPr="00137D65">
        <w:rPr>
          <w:rFonts w:ascii="Arial Black" w:hAnsi="Arial Black"/>
          <w:sz w:val="20"/>
          <w:szCs w:val="20"/>
        </w:rPr>
        <w:tab/>
      </w:r>
      <w:r w:rsidR="009C4867" w:rsidRPr="00137D65">
        <w:rPr>
          <w:rFonts w:ascii="Arial" w:hAnsi="Arial" w:cs="Arial"/>
          <w:sz w:val="20"/>
          <w:szCs w:val="20"/>
        </w:rPr>
        <w:t>Culinary Arts Teacher</w:t>
      </w:r>
      <w:r w:rsidR="005A3FC1" w:rsidRPr="00137D65">
        <w:rPr>
          <w:rFonts w:ascii="Arial" w:hAnsi="Arial" w:cs="Arial"/>
          <w:sz w:val="20"/>
          <w:szCs w:val="20"/>
        </w:rPr>
        <w:t>s and CTC articulation coordinators</w:t>
      </w:r>
    </w:p>
    <w:p w:rsidR="00B33715" w:rsidRPr="00137D65" w:rsidRDefault="00B33715" w:rsidP="00B33715">
      <w:pPr>
        <w:tabs>
          <w:tab w:val="left" w:pos="1260"/>
        </w:tabs>
        <w:rPr>
          <w:rFonts w:ascii="Arial" w:hAnsi="Arial" w:cs="Arial"/>
          <w:sz w:val="20"/>
          <w:szCs w:val="20"/>
        </w:rPr>
      </w:pPr>
      <w:r w:rsidRPr="00137D65">
        <w:rPr>
          <w:rFonts w:ascii="Arial Black" w:hAnsi="Arial Black"/>
          <w:sz w:val="20"/>
          <w:szCs w:val="20"/>
        </w:rPr>
        <w:t xml:space="preserve">FROM:  </w:t>
      </w:r>
      <w:r w:rsidRPr="00137D65">
        <w:rPr>
          <w:rFonts w:ascii="Arial Black" w:hAnsi="Arial Black"/>
          <w:sz w:val="20"/>
          <w:szCs w:val="20"/>
        </w:rPr>
        <w:tab/>
      </w:r>
      <w:r w:rsidR="00B305C3">
        <w:rPr>
          <w:rFonts w:ascii="Arial" w:hAnsi="Arial" w:cs="Arial"/>
          <w:sz w:val="20"/>
          <w:szCs w:val="20"/>
        </w:rPr>
        <w:t>Rachael Szymanski</w:t>
      </w:r>
      <w:r w:rsidR="00DA7043" w:rsidRPr="00137D65">
        <w:rPr>
          <w:rFonts w:ascii="Arial" w:hAnsi="Arial" w:cs="Arial"/>
          <w:sz w:val="20"/>
          <w:szCs w:val="20"/>
        </w:rPr>
        <w:t xml:space="preserve">, Transfer Coordinator, </w:t>
      </w:r>
      <w:r w:rsidRPr="00137D65">
        <w:rPr>
          <w:rFonts w:ascii="Arial" w:hAnsi="Arial" w:cs="Arial"/>
          <w:sz w:val="20"/>
          <w:szCs w:val="20"/>
        </w:rPr>
        <w:t>Schoolcraft College</w:t>
      </w:r>
    </w:p>
    <w:p w:rsidR="00B33715" w:rsidRPr="00137D65" w:rsidRDefault="00B33715" w:rsidP="00B33715">
      <w:pPr>
        <w:tabs>
          <w:tab w:val="left" w:pos="1260"/>
        </w:tabs>
        <w:rPr>
          <w:rFonts w:ascii="Arial" w:hAnsi="Arial" w:cs="Arial"/>
          <w:sz w:val="20"/>
          <w:szCs w:val="20"/>
        </w:rPr>
      </w:pPr>
      <w:r w:rsidRPr="00137D65">
        <w:rPr>
          <w:rFonts w:ascii="Arial Black" w:hAnsi="Arial Black"/>
          <w:sz w:val="20"/>
          <w:szCs w:val="20"/>
        </w:rPr>
        <w:t xml:space="preserve">DATE:  </w:t>
      </w:r>
      <w:r w:rsidRPr="00137D65">
        <w:rPr>
          <w:rFonts w:ascii="Arial Black" w:hAnsi="Arial Black"/>
          <w:sz w:val="20"/>
          <w:szCs w:val="20"/>
        </w:rPr>
        <w:tab/>
      </w:r>
      <w:r w:rsidR="00C36643">
        <w:rPr>
          <w:rFonts w:ascii="Arial" w:hAnsi="Arial" w:cs="Arial"/>
          <w:sz w:val="20"/>
          <w:szCs w:val="20"/>
        </w:rPr>
        <w:t>June 2</w:t>
      </w:r>
      <w:r w:rsidR="00B305C3">
        <w:rPr>
          <w:rFonts w:ascii="Arial" w:hAnsi="Arial" w:cs="Arial"/>
          <w:sz w:val="20"/>
          <w:szCs w:val="20"/>
        </w:rPr>
        <w:t>, 2022</w:t>
      </w:r>
    </w:p>
    <w:p w:rsidR="00012138" w:rsidRPr="00137D65" w:rsidRDefault="00B33715" w:rsidP="00B33715">
      <w:pPr>
        <w:tabs>
          <w:tab w:val="left" w:pos="1260"/>
        </w:tabs>
        <w:rPr>
          <w:rFonts w:ascii="Arial" w:hAnsi="Arial" w:cs="Arial"/>
          <w:sz w:val="20"/>
          <w:szCs w:val="20"/>
        </w:rPr>
      </w:pPr>
      <w:r w:rsidRPr="00137D65">
        <w:rPr>
          <w:rFonts w:ascii="Arial Black" w:hAnsi="Arial Black"/>
          <w:sz w:val="20"/>
          <w:szCs w:val="20"/>
        </w:rPr>
        <w:t xml:space="preserve">RE:  </w:t>
      </w:r>
      <w:r w:rsidRPr="00137D65">
        <w:rPr>
          <w:rFonts w:ascii="Arial Black" w:hAnsi="Arial Black"/>
          <w:sz w:val="20"/>
          <w:szCs w:val="20"/>
        </w:rPr>
        <w:tab/>
      </w:r>
      <w:r w:rsidR="005A3FC1" w:rsidRPr="00137D65">
        <w:rPr>
          <w:rFonts w:ascii="Arial Black" w:hAnsi="Arial Black"/>
          <w:sz w:val="20"/>
          <w:szCs w:val="20"/>
        </w:rPr>
        <w:t xml:space="preserve">Process for awarding </w:t>
      </w:r>
      <w:r w:rsidR="00137D65">
        <w:rPr>
          <w:rFonts w:ascii="Arial Black" w:hAnsi="Arial Black"/>
          <w:sz w:val="20"/>
          <w:szCs w:val="20"/>
        </w:rPr>
        <w:t xml:space="preserve">articulated </w:t>
      </w:r>
      <w:r w:rsidR="00012138" w:rsidRPr="00137D65">
        <w:rPr>
          <w:rFonts w:ascii="Arial Black" w:hAnsi="Arial Black"/>
          <w:sz w:val="20"/>
          <w:szCs w:val="20"/>
        </w:rPr>
        <w:t>culinary</w:t>
      </w:r>
      <w:r w:rsidR="005A3FC1" w:rsidRPr="00137D65">
        <w:rPr>
          <w:rFonts w:ascii="Arial Black" w:hAnsi="Arial Black"/>
          <w:sz w:val="20"/>
          <w:szCs w:val="20"/>
        </w:rPr>
        <w:t xml:space="preserve"> arts credit  </w:t>
      </w:r>
      <w:r w:rsidR="009C4867" w:rsidRPr="00137D65">
        <w:rPr>
          <w:rFonts w:ascii="Arial" w:hAnsi="Arial" w:cs="Arial"/>
          <w:sz w:val="20"/>
          <w:szCs w:val="20"/>
        </w:rPr>
        <w:t xml:space="preserve"> </w:t>
      </w:r>
    </w:p>
    <w:p w:rsidR="00F96FA0" w:rsidRPr="00137D65" w:rsidRDefault="00012138" w:rsidP="00B33715">
      <w:pPr>
        <w:tabs>
          <w:tab w:val="left" w:pos="1260"/>
        </w:tabs>
        <w:rPr>
          <w:rFonts w:ascii="Arial" w:hAnsi="Arial" w:cs="Arial"/>
          <w:sz w:val="20"/>
          <w:szCs w:val="20"/>
          <w:u w:val="single"/>
        </w:rPr>
      </w:pPr>
      <w:r w:rsidRPr="00137D65">
        <w:rPr>
          <w:rFonts w:ascii="Arial" w:hAnsi="Arial" w:cs="Arial"/>
          <w:b/>
          <w:sz w:val="20"/>
          <w:szCs w:val="20"/>
          <w:u w:val="single"/>
        </w:rPr>
        <w:t>Beginning Fall 20</w:t>
      </w:r>
      <w:r w:rsidR="00B305C3">
        <w:rPr>
          <w:rFonts w:ascii="Arial" w:hAnsi="Arial" w:cs="Arial"/>
          <w:b/>
          <w:sz w:val="20"/>
          <w:szCs w:val="20"/>
          <w:u w:val="single"/>
        </w:rPr>
        <w:t>22</w:t>
      </w:r>
    </w:p>
    <w:p w:rsidR="00012138" w:rsidRPr="00137D65" w:rsidRDefault="009C4867" w:rsidP="00B33715">
      <w:pPr>
        <w:tabs>
          <w:tab w:val="left" w:pos="1260"/>
        </w:tabs>
        <w:rPr>
          <w:rFonts w:ascii="Arial" w:hAnsi="Arial" w:cs="Arial"/>
          <w:sz w:val="20"/>
          <w:szCs w:val="20"/>
        </w:rPr>
      </w:pPr>
      <w:r w:rsidRPr="00137D65">
        <w:rPr>
          <w:rFonts w:ascii="Arial" w:hAnsi="Arial" w:cs="Arial"/>
          <w:sz w:val="20"/>
          <w:szCs w:val="20"/>
        </w:rPr>
        <w:t xml:space="preserve">Schoolcraft College (SC) </w:t>
      </w:r>
      <w:r w:rsidR="00012138" w:rsidRPr="00137D65">
        <w:rPr>
          <w:rFonts w:ascii="Arial" w:hAnsi="Arial" w:cs="Arial"/>
          <w:sz w:val="20"/>
          <w:szCs w:val="20"/>
        </w:rPr>
        <w:t xml:space="preserve">has </w:t>
      </w:r>
      <w:r w:rsidR="003A386B">
        <w:rPr>
          <w:rFonts w:ascii="Arial" w:hAnsi="Arial" w:cs="Arial"/>
          <w:sz w:val="20"/>
          <w:szCs w:val="20"/>
        </w:rPr>
        <w:t xml:space="preserve">an </w:t>
      </w:r>
      <w:r w:rsidR="00012138" w:rsidRPr="00137D65">
        <w:rPr>
          <w:rFonts w:ascii="Arial" w:hAnsi="Arial" w:cs="Arial"/>
          <w:sz w:val="20"/>
          <w:szCs w:val="20"/>
        </w:rPr>
        <w:t>articulation agreement with several area High School/Career Technical Center</w:t>
      </w:r>
      <w:r w:rsidR="00ED0B75">
        <w:rPr>
          <w:rFonts w:ascii="Arial" w:hAnsi="Arial" w:cs="Arial"/>
          <w:sz w:val="20"/>
          <w:szCs w:val="20"/>
        </w:rPr>
        <w:t xml:space="preserve"> (HS/CTC)</w:t>
      </w:r>
      <w:r w:rsidR="00012138" w:rsidRPr="00137D65">
        <w:rPr>
          <w:rFonts w:ascii="Arial" w:hAnsi="Arial" w:cs="Arial"/>
          <w:sz w:val="20"/>
          <w:szCs w:val="20"/>
        </w:rPr>
        <w:t xml:space="preserve"> programs to grant credit for CUL 103 – Introduction to Professional Cooking Skills and </w:t>
      </w:r>
      <w:r w:rsidR="00137D65">
        <w:rPr>
          <w:rFonts w:ascii="Arial" w:hAnsi="Arial" w:cs="Arial"/>
          <w:sz w:val="20"/>
          <w:szCs w:val="20"/>
        </w:rPr>
        <w:t>Technique</w:t>
      </w:r>
      <w:r w:rsidR="00012138" w:rsidRPr="00137D65">
        <w:rPr>
          <w:rFonts w:ascii="Arial" w:hAnsi="Arial" w:cs="Arial"/>
          <w:sz w:val="20"/>
          <w:szCs w:val="20"/>
        </w:rPr>
        <w:t xml:space="preserve">, 4 credits.  </w:t>
      </w:r>
      <w:r w:rsidR="007763E9" w:rsidRPr="00137D65">
        <w:rPr>
          <w:rFonts w:ascii="Arial" w:hAnsi="Arial" w:cs="Arial"/>
          <w:sz w:val="20"/>
          <w:szCs w:val="20"/>
        </w:rPr>
        <w:t xml:space="preserve">The participating schools are listed on page 2 and will be updated as they are approved.  The articulation agreement allows students to </w:t>
      </w:r>
      <w:r w:rsidR="00137D65">
        <w:rPr>
          <w:rFonts w:ascii="Arial" w:hAnsi="Arial" w:cs="Arial"/>
          <w:sz w:val="20"/>
          <w:szCs w:val="20"/>
        </w:rPr>
        <w:t xml:space="preserve">use this credit if they </w:t>
      </w:r>
      <w:r w:rsidR="007763E9" w:rsidRPr="00137D65">
        <w:rPr>
          <w:rFonts w:ascii="Arial" w:hAnsi="Arial" w:cs="Arial"/>
          <w:sz w:val="20"/>
          <w:szCs w:val="20"/>
        </w:rPr>
        <w:t xml:space="preserve">start the </w:t>
      </w:r>
      <w:r w:rsidR="00A87B56">
        <w:rPr>
          <w:rFonts w:ascii="Arial" w:hAnsi="Arial" w:cs="Arial"/>
          <w:sz w:val="20"/>
          <w:szCs w:val="20"/>
        </w:rPr>
        <w:t>Professional Culinary Arts Skills Certificate, 1YC Certificate, and/or AAS Degree</w:t>
      </w:r>
      <w:r w:rsidR="007763E9" w:rsidRPr="00137D65">
        <w:rPr>
          <w:rFonts w:ascii="Arial" w:hAnsi="Arial" w:cs="Arial"/>
          <w:sz w:val="20"/>
          <w:szCs w:val="20"/>
        </w:rPr>
        <w:t xml:space="preserve"> within </w:t>
      </w:r>
      <w:r w:rsidR="00137D65">
        <w:rPr>
          <w:rFonts w:ascii="Arial" w:hAnsi="Arial" w:cs="Arial"/>
          <w:sz w:val="20"/>
          <w:szCs w:val="20"/>
        </w:rPr>
        <w:t>one</w:t>
      </w:r>
      <w:r w:rsidR="007763E9" w:rsidRPr="00137D65">
        <w:rPr>
          <w:rFonts w:ascii="Arial" w:hAnsi="Arial" w:cs="Arial"/>
          <w:sz w:val="20"/>
          <w:szCs w:val="20"/>
        </w:rPr>
        <w:t xml:space="preserve"> year of HS graduation.  The credit does not apply to the Culinary Baking and Pastries Program.</w:t>
      </w:r>
    </w:p>
    <w:p w:rsidR="00591288" w:rsidRPr="00137D65" w:rsidRDefault="00137D65" w:rsidP="00B33715">
      <w:pPr>
        <w:tabs>
          <w:tab w:val="left" w:pos="1260"/>
        </w:tabs>
        <w:rPr>
          <w:rFonts w:ascii="Arial" w:hAnsi="Arial" w:cs="Arial"/>
          <w:sz w:val="20"/>
          <w:szCs w:val="20"/>
        </w:rPr>
      </w:pPr>
      <w:r>
        <w:rPr>
          <w:rFonts w:ascii="Arial" w:hAnsi="Arial" w:cs="Arial"/>
          <w:sz w:val="20"/>
          <w:szCs w:val="20"/>
        </w:rPr>
        <w:t xml:space="preserve">Additionally, </w:t>
      </w:r>
      <w:r w:rsidR="00AE54ED" w:rsidRPr="00AE54ED">
        <w:rPr>
          <w:rFonts w:ascii="Arial" w:hAnsi="Arial" w:cs="Arial"/>
          <w:sz w:val="20"/>
          <w:szCs w:val="20"/>
        </w:rPr>
        <w:t>Schoolcraft College</w:t>
      </w:r>
      <w:r w:rsidR="007763E9" w:rsidRPr="00137D65">
        <w:rPr>
          <w:rFonts w:ascii="Arial" w:hAnsi="Arial" w:cs="Arial"/>
          <w:sz w:val="20"/>
          <w:szCs w:val="20"/>
        </w:rPr>
        <w:t xml:space="preserve"> </w:t>
      </w:r>
      <w:r>
        <w:rPr>
          <w:rFonts w:ascii="Arial" w:hAnsi="Arial" w:cs="Arial"/>
          <w:sz w:val="20"/>
          <w:szCs w:val="20"/>
        </w:rPr>
        <w:t>will award 2 cr</w:t>
      </w:r>
      <w:r w:rsidR="009C4867" w:rsidRPr="00137D65">
        <w:rPr>
          <w:rFonts w:ascii="Arial" w:hAnsi="Arial" w:cs="Arial"/>
          <w:sz w:val="20"/>
          <w:szCs w:val="20"/>
        </w:rPr>
        <w:t xml:space="preserve"> for CUL 102 Culinary Sanitation </w:t>
      </w:r>
      <w:r w:rsidR="000C69BC" w:rsidRPr="00137D65">
        <w:rPr>
          <w:rFonts w:ascii="Arial" w:hAnsi="Arial" w:cs="Arial"/>
          <w:sz w:val="20"/>
          <w:szCs w:val="20"/>
        </w:rPr>
        <w:t xml:space="preserve">course </w:t>
      </w:r>
      <w:r w:rsidR="009C4867" w:rsidRPr="00137D65">
        <w:rPr>
          <w:rFonts w:ascii="Arial" w:hAnsi="Arial" w:cs="Arial"/>
          <w:sz w:val="20"/>
          <w:szCs w:val="20"/>
        </w:rPr>
        <w:t>for students who hold a valid ServSafe Food Protection Manager certificate and are studying in the Culinary Arts program</w:t>
      </w:r>
      <w:r>
        <w:rPr>
          <w:rFonts w:ascii="Arial" w:hAnsi="Arial" w:cs="Arial"/>
          <w:sz w:val="20"/>
          <w:szCs w:val="20"/>
        </w:rPr>
        <w:t>s</w:t>
      </w:r>
      <w:r w:rsidR="009C4867" w:rsidRPr="00137D65">
        <w:rPr>
          <w:rFonts w:ascii="Arial" w:hAnsi="Arial" w:cs="Arial"/>
          <w:sz w:val="20"/>
          <w:szCs w:val="20"/>
        </w:rPr>
        <w:t xml:space="preserve"> at SC.</w:t>
      </w:r>
    </w:p>
    <w:p w:rsidR="007763E9" w:rsidRPr="00137D65" w:rsidRDefault="007763E9" w:rsidP="00B33715">
      <w:pPr>
        <w:tabs>
          <w:tab w:val="left" w:pos="1260"/>
        </w:tabs>
        <w:rPr>
          <w:rFonts w:ascii="Arial" w:hAnsi="Arial" w:cs="Arial"/>
          <w:sz w:val="20"/>
          <w:szCs w:val="20"/>
          <w:u w:val="single"/>
        </w:rPr>
      </w:pPr>
      <w:r w:rsidRPr="00137D65">
        <w:rPr>
          <w:rFonts w:ascii="Arial" w:hAnsi="Arial" w:cs="Arial"/>
          <w:sz w:val="20"/>
          <w:szCs w:val="20"/>
          <w:u w:val="single"/>
        </w:rPr>
        <w:t>Process</w:t>
      </w:r>
      <w:r w:rsidR="00137D65">
        <w:rPr>
          <w:rFonts w:ascii="Arial" w:hAnsi="Arial" w:cs="Arial"/>
          <w:sz w:val="20"/>
          <w:szCs w:val="20"/>
          <w:u w:val="single"/>
        </w:rPr>
        <w:t xml:space="preserve"> for articulated CUL 103 credit</w:t>
      </w:r>
      <w:r w:rsidRPr="00137D65">
        <w:rPr>
          <w:rFonts w:ascii="Arial" w:hAnsi="Arial" w:cs="Arial"/>
          <w:sz w:val="20"/>
          <w:szCs w:val="20"/>
          <w:u w:val="single"/>
        </w:rPr>
        <w:t>:</w:t>
      </w:r>
    </w:p>
    <w:p w:rsidR="007763E9" w:rsidRPr="00137D65" w:rsidRDefault="007763E9" w:rsidP="007763E9">
      <w:pPr>
        <w:pStyle w:val="ListParagraph"/>
        <w:numPr>
          <w:ilvl w:val="0"/>
          <w:numId w:val="5"/>
        </w:numPr>
        <w:tabs>
          <w:tab w:val="left" w:pos="1260"/>
        </w:tabs>
        <w:rPr>
          <w:rFonts w:ascii="Arial" w:hAnsi="Arial" w:cs="Arial"/>
          <w:sz w:val="20"/>
          <w:szCs w:val="20"/>
        </w:rPr>
      </w:pPr>
      <w:r w:rsidRPr="00137D65">
        <w:rPr>
          <w:rFonts w:ascii="Arial" w:hAnsi="Arial" w:cs="Arial"/>
          <w:sz w:val="20"/>
          <w:szCs w:val="20"/>
        </w:rPr>
        <w:t xml:space="preserve">Students apply to Schoolcraft College </w:t>
      </w:r>
      <w:hyperlink r:id="rId8" w:history="1">
        <w:r w:rsidRPr="00137D65">
          <w:rPr>
            <w:rStyle w:val="Hyperlink"/>
            <w:rFonts w:ascii="Arial" w:hAnsi="Arial" w:cs="Arial"/>
            <w:sz w:val="20"/>
            <w:szCs w:val="20"/>
          </w:rPr>
          <w:t>www.schoolcraft.edu/apply</w:t>
        </w:r>
      </w:hyperlink>
    </w:p>
    <w:p w:rsidR="008226A6" w:rsidRPr="00137D65" w:rsidRDefault="008226A6" w:rsidP="008226A6">
      <w:pPr>
        <w:pStyle w:val="ListParagraph"/>
        <w:numPr>
          <w:ilvl w:val="0"/>
          <w:numId w:val="5"/>
        </w:numPr>
        <w:tabs>
          <w:tab w:val="left" w:pos="1260"/>
        </w:tabs>
        <w:rPr>
          <w:rFonts w:ascii="Arial" w:hAnsi="Arial" w:cs="Arial"/>
          <w:sz w:val="20"/>
          <w:szCs w:val="20"/>
        </w:rPr>
      </w:pPr>
      <w:r w:rsidRPr="00137D65">
        <w:rPr>
          <w:rFonts w:ascii="Arial" w:hAnsi="Arial" w:cs="Arial"/>
          <w:sz w:val="20"/>
          <w:szCs w:val="20"/>
        </w:rPr>
        <w:t xml:space="preserve">Complete the FAFSA at </w:t>
      </w:r>
      <w:hyperlink r:id="rId9" w:history="1">
        <w:r w:rsidRPr="00137D65">
          <w:rPr>
            <w:rStyle w:val="Hyperlink"/>
            <w:rFonts w:ascii="Arial" w:hAnsi="Arial" w:cs="Arial"/>
            <w:sz w:val="20"/>
            <w:szCs w:val="20"/>
          </w:rPr>
          <w:t>www.fafsa.gov</w:t>
        </w:r>
      </w:hyperlink>
      <w:r w:rsidR="00045DA2">
        <w:rPr>
          <w:rFonts w:ascii="Arial" w:hAnsi="Arial" w:cs="Arial"/>
          <w:sz w:val="20"/>
          <w:szCs w:val="20"/>
        </w:rPr>
        <w:t xml:space="preserve"> </w:t>
      </w:r>
      <w:r w:rsidRPr="00137D65">
        <w:rPr>
          <w:rFonts w:ascii="Arial" w:hAnsi="Arial" w:cs="Arial"/>
          <w:sz w:val="20"/>
          <w:szCs w:val="20"/>
        </w:rPr>
        <w:t>if you plan to use federal financial aid to pay tuition</w:t>
      </w:r>
    </w:p>
    <w:p w:rsidR="00045DA2" w:rsidRDefault="00045DA2" w:rsidP="00045DA2">
      <w:pPr>
        <w:pStyle w:val="ListParagraph"/>
        <w:numPr>
          <w:ilvl w:val="0"/>
          <w:numId w:val="5"/>
        </w:numPr>
        <w:tabs>
          <w:tab w:val="left" w:pos="1260"/>
        </w:tabs>
        <w:rPr>
          <w:rFonts w:ascii="Arial" w:hAnsi="Arial" w:cs="Arial"/>
          <w:sz w:val="20"/>
          <w:szCs w:val="20"/>
        </w:rPr>
      </w:pPr>
      <w:r>
        <w:rPr>
          <w:rFonts w:ascii="Arial" w:hAnsi="Arial" w:cs="Arial"/>
          <w:sz w:val="20"/>
          <w:szCs w:val="20"/>
        </w:rPr>
        <w:t xml:space="preserve">Apply for scholarships: </w:t>
      </w:r>
      <w:hyperlink r:id="rId10" w:history="1">
        <w:r w:rsidRPr="00B54E7E">
          <w:rPr>
            <w:rStyle w:val="Hyperlink"/>
            <w:rFonts w:ascii="Arial" w:hAnsi="Arial" w:cs="Arial"/>
            <w:sz w:val="20"/>
            <w:szCs w:val="20"/>
          </w:rPr>
          <w:t>https://home.schoolcraft.edu/aid/sources-of-aid/scholarships</w:t>
        </w:r>
      </w:hyperlink>
      <w:r>
        <w:rPr>
          <w:rStyle w:val="Hyperlink"/>
          <w:rFonts w:ascii="Arial" w:hAnsi="Arial" w:cs="Arial"/>
          <w:sz w:val="20"/>
          <w:szCs w:val="20"/>
        </w:rPr>
        <w:t>.</w:t>
      </w:r>
      <w:r>
        <w:rPr>
          <w:rFonts w:ascii="Arial" w:hAnsi="Arial" w:cs="Arial"/>
          <w:sz w:val="20"/>
          <w:szCs w:val="20"/>
        </w:rPr>
        <w:t xml:space="preserve"> Other culinary-specific scholarships may be available; for more information contact Schoolcraft’s Culinary office.</w:t>
      </w:r>
    </w:p>
    <w:p w:rsidR="007763E9" w:rsidRPr="00137D65" w:rsidRDefault="007763E9" w:rsidP="007763E9">
      <w:pPr>
        <w:pStyle w:val="ListParagraph"/>
        <w:numPr>
          <w:ilvl w:val="0"/>
          <w:numId w:val="5"/>
        </w:numPr>
        <w:tabs>
          <w:tab w:val="left" w:pos="1260"/>
        </w:tabs>
        <w:rPr>
          <w:rFonts w:ascii="Arial" w:hAnsi="Arial" w:cs="Arial"/>
          <w:sz w:val="20"/>
          <w:szCs w:val="20"/>
        </w:rPr>
      </w:pPr>
      <w:r w:rsidRPr="00137D65">
        <w:rPr>
          <w:rFonts w:ascii="Arial" w:hAnsi="Arial" w:cs="Arial"/>
          <w:sz w:val="20"/>
          <w:szCs w:val="20"/>
        </w:rPr>
        <w:t xml:space="preserve">Submit </w:t>
      </w:r>
      <w:r w:rsidR="008226A6" w:rsidRPr="00137D65">
        <w:rPr>
          <w:rFonts w:ascii="Arial" w:hAnsi="Arial" w:cs="Arial"/>
          <w:sz w:val="20"/>
          <w:szCs w:val="20"/>
        </w:rPr>
        <w:t>HS transcripts and</w:t>
      </w:r>
      <w:r w:rsidR="003A386B">
        <w:rPr>
          <w:rFonts w:ascii="Arial" w:hAnsi="Arial" w:cs="Arial"/>
          <w:sz w:val="20"/>
          <w:szCs w:val="20"/>
        </w:rPr>
        <w:t xml:space="preserve"> if applicable,</w:t>
      </w:r>
      <w:r w:rsidR="008226A6" w:rsidRPr="00137D65">
        <w:rPr>
          <w:rFonts w:ascii="Arial" w:hAnsi="Arial" w:cs="Arial"/>
          <w:sz w:val="20"/>
          <w:szCs w:val="20"/>
        </w:rPr>
        <w:t xml:space="preserve"> </w:t>
      </w:r>
      <w:r w:rsidR="00851E23" w:rsidRPr="00137D65">
        <w:rPr>
          <w:rFonts w:ascii="Arial" w:hAnsi="Arial" w:cs="Arial"/>
          <w:sz w:val="20"/>
          <w:szCs w:val="20"/>
        </w:rPr>
        <w:t>academic test scores</w:t>
      </w:r>
      <w:r w:rsidR="008226A6" w:rsidRPr="00137D65">
        <w:rPr>
          <w:rFonts w:ascii="Arial" w:hAnsi="Arial" w:cs="Arial"/>
          <w:sz w:val="20"/>
          <w:szCs w:val="20"/>
        </w:rPr>
        <w:t xml:space="preserve">—ACT or </w:t>
      </w:r>
      <w:r w:rsidR="00851E23" w:rsidRPr="00137D65">
        <w:rPr>
          <w:rFonts w:ascii="Arial" w:hAnsi="Arial" w:cs="Arial"/>
          <w:sz w:val="20"/>
          <w:szCs w:val="20"/>
        </w:rPr>
        <w:t xml:space="preserve">SAT.  If these scores are not on the HS transcript, students </w:t>
      </w:r>
      <w:r w:rsidR="00231DD5" w:rsidRPr="00137D65">
        <w:rPr>
          <w:rFonts w:ascii="Arial" w:hAnsi="Arial" w:cs="Arial"/>
          <w:sz w:val="20"/>
          <w:szCs w:val="20"/>
        </w:rPr>
        <w:t xml:space="preserve">should </w:t>
      </w:r>
      <w:r w:rsidR="00851E23" w:rsidRPr="00137D65">
        <w:rPr>
          <w:rFonts w:ascii="Arial" w:hAnsi="Arial" w:cs="Arial"/>
          <w:sz w:val="20"/>
          <w:szCs w:val="20"/>
        </w:rPr>
        <w:t>bring a printed copy of the results to SC Admissions or Academic Advising.</w:t>
      </w:r>
      <w:r w:rsidR="008226A6" w:rsidRPr="00137D65">
        <w:rPr>
          <w:rFonts w:ascii="Arial" w:hAnsi="Arial" w:cs="Arial"/>
          <w:sz w:val="20"/>
          <w:szCs w:val="20"/>
        </w:rPr>
        <w:t xml:space="preserve">  </w:t>
      </w:r>
      <w:r w:rsidR="003A386B">
        <w:rPr>
          <w:rFonts w:ascii="Arial" w:hAnsi="Arial" w:cs="Arial"/>
          <w:sz w:val="20"/>
          <w:szCs w:val="20"/>
        </w:rPr>
        <w:t xml:space="preserve">If English, Reading, and Math proficiency cannot be determined from a student’s high school academic record, students </w:t>
      </w:r>
      <w:r w:rsidR="008226A6" w:rsidRPr="00137D65">
        <w:rPr>
          <w:rFonts w:ascii="Arial" w:hAnsi="Arial" w:cs="Arial"/>
          <w:sz w:val="20"/>
          <w:szCs w:val="20"/>
        </w:rPr>
        <w:t>can also take the SC computerized placement test.</w:t>
      </w:r>
    </w:p>
    <w:p w:rsidR="00045DA2" w:rsidRPr="00045DA2" w:rsidRDefault="00851E23" w:rsidP="003A386B">
      <w:pPr>
        <w:pStyle w:val="ListParagraph"/>
        <w:numPr>
          <w:ilvl w:val="0"/>
          <w:numId w:val="5"/>
        </w:numPr>
        <w:tabs>
          <w:tab w:val="left" w:pos="1260"/>
        </w:tabs>
        <w:rPr>
          <w:rStyle w:val="Hyperlink"/>
          <w:rFonts w:ascii="Arial" w:hAnsi="Arial" w:cs="Arial"/>
          <w:color w:val="auto"/>
          <w:sz w:val="20"/>
          <w:szCs w:val="20"/>
          <w:u w:val="none"/>
        </w:rPr>
      </w:pPr>
      <w:r w:rsidRPr="00137D65">
        <w:rPr>
          <w:rFonts w:ascii="Arial" w:hAnsi="Arial" w:cs="Arial"/>
          <w:sz w:val="20"/>
          <w:szCs w:val="20"/>
        </w:rPr>
        <w:t>Attend a SC New Student Orientation.  Contact Admissions for the schedule.</w:t>
      </w:r>
      <w:r w:rsidR="00ED0B75">
        <w:rPr>
          <w:rFonts w:ascii="Arial" w:hAnsi="Arial" w:cs="Arial"/>
          <w:sz w:val="20"/>
          <w:szCs w:val="20"/>
        </w:rPr>
        <w:t xml:space="preserve"> </w:t>
      </w:r>
      <w:hyperlink r:id="rId11" w:history="1">
        <w:r w:rsidR="001E369D" w:rsidRPr="006A707F">
          <w:rPr>
            <w:rStyle w:val="Hyperlink"/>
            <w:rFonts w:ascii="Arial" w:hAnsi="Arial" w:cs="Arial"/>
            <w:sz w:val="20"/>
            <w:szCs w:val="20"/>
          </w:rPr>
          <w:t>www.schoolcraft.edu/orientation</w:t>
        </w:r>
      </w:hyperlink>
    </w:p>
    <w:p w:rsidR="00851E23" w:rsidRPr="00137D65" w:rsidRDefault="00851E23" w:rsidP="00851E23">
      <w:pPr>
        <w:pStyle w:val="ListParagraph"/>
        <w:numPr>
          <w:ilvl w:val="0"/>
          <w:numId w:val="5"/>
        </w:numPr>
        <w:tabs>
          <w:tab w:val="left" w:pos="1260"/>
        </w:tabs>
        <w:rPr>
          <w:rFonts w:ascii="Arial" w:hAnsi="Arial" w:cs="Arial"/>
          <w:sz w:val="20"/>
          <w:szCs w:val="20"/>
        </w:rPr>
      </w:pPr>
      <w:r w:rsidRPr="00ED0B75">
        <w:rPr>
          <w:rFonts w:ascii="Arial" w:hAnsi="Arial" w:cs="Arial"/>
          <w:sz w:val="20"/>
          <w:szCs w:val="20"/>
          <w:u w:val="single"/>
        </w:rPr>
        <w:t xml:space="preserve">Show proof </w:t>
      </w:r>
      <w:r w:rsidR="00F2581C">
        <w:rPr>
          <w:rFonts w:ascii="Arial" w:hAnsi="Arial" w:cs="Arial"/>
          <w:sz w:val="20"/>
          <w:szCs w:val="20"/>
          <w:u w:val="single"/>
        </w:rPr>
        <w:t xml:space="preserve">of </w:t>
      </w:r>
      <w:r w:rsidRPr="00ED0B75">
        <w:rPr>
          <w:rFonts w:ascii="Arial" w:hAnsi="Arial" w:cs="Arial"/>
          <w:sz w:val="20"/>
          <w:szCs w:val="20"/>
          <w:u w:val="single"/>
        </w:rPr>
        <w:t>a valid ServSafe</w:t>
      </w:r>
      <w:r w:rsidRPr="00137D65">
        <w:rPr>
          <w:rFonts w:ascii="Arial" w:hAnsi="Arial" w:cs="Arial"/>
          <w:sz w:val="20"/>
          <w:szCs w:val="20"/>
        </w:rPr>
        <w:t xml:space="preserve"> Food Protection Manager or National Review of Food Safety Professionals Food Safety Manager certification. Bring th</w:t>
      </w:r>
      <w:r w:rsidR="00CC65EB">
        <w:rPr>
          <w:rFonts w:ascii="Arial" w:hAnsi="Arial" w:cs="Arial"/>
          <w:sz w:val="20"/>
          <w:szCs w:val="20"/>
        </w:rPr>
        <w:t>e ServSafe</w:t>
      </w:r>
      <w:r w:rsidRPr="00137D65">
        <w:rPr>
          <w:rFonts w:ascii="Arial" w:hAnsi="Arial" w:cs="Arial"/>
          <w:sz w:val="20"/>
          <w:szCs w:val="20"/>
        </w:rPr>
        <w:t xml:space="preserve"> to your advising meeting.</w:t>
      </w:r>
    </w:p>
    <w:p w:rsidR="00AE54ED" w:rsidRDefault="00ED0B75" w:rsidP="00ED0B75">
      <w:pPr>
        <w:pStyle w:val="ListParagraph"/>
        <w:numPr>
          <w:ilvl w:val="0"/>
          <w:numId w:val="5"/>
        </w:numPr>
        <w:tabs>
          <w:tab w:val="left" w:pos="1260"/>
        </w:tabs>
        <w:rPr>
          <w:rFonts w:ascii="Arial" w:hAnsi="Arial" w:cs="Arial"/>
          <w:sz w:val="20"/>
          <w:szCs w:val="20"/>
        </w:rPr>
      </w:pPr>
      <w:r w:rsidRPr="00ED0B75">
        <w:rPr>
          <w:rFonts w:ascii="Arial" w:hAnsi="Arial" w:cs="Arial"/>
          <w:sz w:val="20"/>
          <w:szCs w:val="20"/>
          <w:u w:val="single"/>
        </w:rPr>
        <w:t xml:space="preserve">Show proof of a B </w:t>
      </w:r>
      <w:r w:rsidR="00F2581C">
        <w:rPr>
          <w:rFonts w:ascii="Arial" w:hAnsi="Arial" w:cs="Arial"/>
          <w:sz w:val="20"/>
          <w:szCs w:val="20"/>
          <w:u w:val="single"/>
        </w:rPr>
        <w:t xml:space="preserve">(3.0) </w:t>
      </w:r>
      <w:r w:rsidRPr="00ED0B75">
        <w:rPr>
          <w:rFonts w:ascii="Arial" w:hAnsi="Arial" w:cs="Arial"/>
          <w:sz w:val="20"/>
          <w:szCs w:val="20"/>
          <w:u w:val="single"/>
        </w:rPr>
        <w:t>grade or higher in your HS/CTC culinary program</w:t>
      </w:r>
      <w:r w:rsidRPr="00ED0B75">
        <w:rPr>
          <w:rFonts w:ascii="Arial" w:hAnsi="Arial" w:cs="Arial"/>
          <w:sz w:val="20"/>
          <w:szCs w:val="20"/>
        </w:rPr>
        <w:t xml:space="preserve">.  </w:t>
      </w:r>
    </w:p>
    <w:p w:rsidR="00BB3AA6" w:rsidRPr="00BB3AA6" w:rsidRDefault="00BB3AA6" w:rsidP="00BB3AA6">
      <w:pPr>
        <w:pStyle w:val="ListParagraph"/>
        <w:numPr>
          <w:ilvl w:val="1"/>
          <w:numId w:val="5"/>
        </w:numPr>
        <w:tabs>
          <w:tab w:val="left" w:pos="1440"/>
        </w:tabs>
        <w:rPr>
          <w:rFonts w:ascii="Arial" w:hAnsi="Arial" w:cs="Arial"/>
          <w:b/>
          <w:sz w:val="20"/>
          <w:szCs w:val="20"/>
        </w:rPr>
      </w:pPr>
      <w:r w:rsidRPr="00BB3AA6">
        <w:rPr>
          <w:rFonts w:ascii="Arial" w:hAnsi="Arial" w:cs="Arial"/>
          <w:b/>
          <w:sz w:val="20"/>
          <w:szCs w:val="20"/>
        </w:rPr>
        <w:t xml:space="preserve">The culinary instructor must send </w:t>
      </w:r>
      <w:r>
        <w:rPr>
          <w:rFonts w:ascii="Arial" w:hAnsi="Arial" w:cs="Arial"/>
          <w:b/>
          <w:sz w:val="20"/>
          <w:szCs w:val="20"/>
        </w:rPr>
        <w:t>an official high school letter of approval</w:t>
      </w:r>
      <w:r w:rsidRPr="00BB3AA6">
        <w:rPr>
          <w:rFonts w:ascii="Arial" w:hAnsi="Arial" w:cs="Arial"/>
          <w:b/>
          <w:sz w:val="20"/>
          <w:szCs w:val="20"/>
        </w:rPr>
        <w:t xml:space="preserve"> </w:t>
      </w:r>
      <w:r>
        <w:rPr>
          <w:rFonts w:ascii="Arial" w:hAnsi="Arial" w:cs="Arial"/>
          <w:b/>
          <w:sz w:val="20"/>
          <w:szCs w:val="20"/>
        </w:rPr>
        <w:t>that lists the names of their</w:t>
      </w:r>
      <w:r w:rsidRPr="00BB3AA6">
        <w:rPr>
          <w:rFonts w:ascii="Arial" w:hAnsi="Arial" w:cs="Arial"/>
          <w:b/>
          <w:sz w:val="20"/>
          <w:szCs w:val="20"/>
        </w:rPr>
        <w:t xml:space="preserve"> students </w:t>
      </w:r>
      <w:r>
        <w:rPr>
          <w:rFonts w:ascii="Arial" w:hAnsi="Arial" w:cs="Arial"/>
          <w:b/>
          <w:sz w:val="20"/>
          <w:szCs w:val="20"/>
        </w:rPr>
        <w:t xml:space="preserve">who may to earn CUL 103 credit.  This letter must be emailed to both </w:t>
      </w:r>
      <w:r w:rsidRPr="00BB3AA6">
        <w:rPr>
          <w:rFonts w:ascii="Arial" w:hAnsi="Arial" w:cs="Arial"/>
          <w:b/>
          <w:sz w:val="20"/>
          <w:szCs w:val="20"/>
        </w:rPr>
        <w:t xml:space="preserve">Chris Misiak </w:t>
      </w:r>
      <w:hyperlink r:id="rId12" w:history="1">
        <w:r w:rsidRPr="00BB3AA6">
          <w:rPr>
            <w:rStyle w:val="Hyperlink"/>
            <w:rFonts w:ascii="Arial" w:hAnsi="Arial" w:cs="Arial"/>
            <w:b/>
            <w:sz w:val="20"/>
            <w:szCs w:val="20"/>
          </w:rPr>
          <w:t>cmisiak@schoolcraft.edu</w:t>
        </w:r>
      </w:hyperlink>
      <w:r w:rsidRPr="00BB3AA6">
        <w:rPr>
          <w:rFonts w:ascii="Arial" w:hAnsi="Arial" w:cs="Arial"/>
          <w:b/>
          <w:sz w:val="20"/>
          <w:szCs w:val="20"/>
        </w:rPr>
        <w:t xml:space="preserve"> and</w:t>
      </w:r>
      <w:r>
        <w:rPr>
          <w:rFonts w:ascii="Arial" w:hAnsi="Arial" w:cs="Arial"/>
          <w:b/>
          <w:sz w:val="20"/>
          <w:szCs w:val="20"/>
        </w:rPr>
        <w:t xml:space="preserve"> the SC Records office</w:t>
      </w:r>
      <w:r w:rsidRPr="00BB3AA6">
        <w:rPr>
          <w:rFonts w:ascii="Arial" w:hAnsi="Arial" w:cs="Arial"/>
          <w:b/>
          <w:sz w:val="20"/>
          <w:szCs w:val="20"/>
        </w:rPr>
        <w:t xml:space="preserve"> </w:t>
      </w:r>
      <w:hyperlink r:id="rId13" w:history="1">
        <w:r w:rsidRPr="00BB3AA6">
          <w:rPr>
            <w:rStyle w:val="Hyperlink"/>
            <w:rFonts w:ascii="Arial" w:hAnsi="Arial" w:cs="Arial"/>
            <w:b/>
            <w:sz w:val="20"/>
            <w:szCs w:val="20"/>
          </w:rPr>
          <w:t>HSarticulations@schoolcraft.edu</w:t>
        </w:r>
      </w:hyperlink>
      <w:r w:rsidRPr="00BB3AA6">
        <w:rPr>
          <w:rFonts w:ascii="Arial" w:hAnsi="Arial" w:cs="Arial"/>
          <w:b/>
          <w:sz w:val="20"/>
          <w:szCs w:val="20"/>
        </w:rPr>
        <w:t xml:space="preserve"> </w:t>
      </w:r>
    </w:p>
    <w:p w:rsidR="00ED0B75" w:rsidRDefault="00ED0B75" w:rsidP="00AE54ED">
      <w:pPr>
        <w:pStyle w:val="ListParagraph"/>
        <w:numPr>
          <w:ilvl w:val="1"/>
          <w:numId w:val="5"/>
        </w:numPr>
        <w:tabs>
          <w:tab w:val="left" w:pos="1440"/>
        </w:tabs>
        <w:rPr>
          <w:rFonts w:ascii="Arial" w:hAnsi="Arial" w:cs="Arial"/>
          <w:sz w:val="20"/>
          <w:szCs w:val="20"/>
        </w:rPr>
      </w:pPr>
      <w:r>
        <w:rPr>
          <w:rFonts w:ascii="Arial" w:hAnsi="Arial" w:cs="Arial"/>
          <w:sz w:val="20"/>
          <w:szCs w:val="20"/>
        </w:rPr>
        <w:t>An official copy of the final HS</w:t>
      </w:r>
      <w:r w:rsidR="00AE54ED">
        <w:rPr>
          <w:rFonts w:ascii="Arial" w:hAnsi="Arial" w:cs="Arial"/>
          <w:sz w:val="20"/>
          <w:szCs w:val="20"/>
        </w:rPr>
        <w:t xml:space="preserve"> </w:t>
      </w:r>
      <w:r>
        <w:rPr>
          <w:rFonts w:ascii="Arial" w:hAnsi="Arial" w:cs="Arial"/>
          <w:sz w:val="20"/>
          <w:szCs w:val="20"/>
        </w:rPr>
        <w:t xml:space="preserve">transcript </w:t>
      </w:r>
      <w:r w:rsidR="00AE54ED">
        <w:rPr>
          <w:rFonts w:ascii="Arial" w:hAnsi="Arial" w:cs="Arial"/>
          <w:sz w:val="20"/>
          <w:szCs w:val="20"/>
        </w:rPr>
        <w:t xml:space="preserve">with culinary arts grade </w:t>
      </w:r>
      <w:r>
        <w:rPr>
          <w:rFonts w:ascii="Arial" w:hAnsi="Arial" w:cs="Arial"/>
          <w:sz w:val="20"/>
          <w:szCs w:val="20"/>
        </w:rPr>
        <w:t xml:space="preserve">must be submitted as proof.  </w:t>
      </w:r>
      <w:r w:rsidR="00AE54ED">
        <w:rPr>
          <w:rFonts w:ascii="Arial" w:hAnsi="Arial" w:cs="Arial"/>
          <w:sz w:val="20"/>
          <w:szCs w:val="20"/>
        </w:rPr>
        <w:t xml:space="preserve">The transcript should be sent thru Parchment to Schoolcraft College.  </w:t>
      </w:r>
      <w:r w:rsidRPr="00ED0B75">
        <w:rPr>
          <w:rFonts w:ascii="Arial" w:hAnsi="Arial" w:cs="Arial"/>
          <w:sz w:val="20"/>
          <w:szCs w:val="20"/>
        </w:rPr>
        <w:t xml:space="preserve">Only the programs listed below </w:t>
      </w:r>
      <w:r>
        <w:rPr>
          <w:rFonts w:ascii="Arial" w:hAnsi="Arial" w:cs="Arial"/>
          <w:sz w:val="20"/>
          <w:szCs w:val="20"/>
        </w:rPr>
        <w:t>earn credit for</w:t>
      </w:r>
      <w:r w:rsidRPr="00ED0B75">
        <w:rPr>
          <w:rFonts w:ascii="Arial" w:hAnsi="Arial" w:cs="Arial"/>
          <w:sz w:val="20"/>
          <w:szCs w:val="20"/>
        </w:rPr>
        <w:t xml:space="preserve"> the CU</w:t>
      </w:r>
      <w:r w:rsidR="00BB3AA6">
        <w:rPr>
          <w:rFonts w:ascii="Arial" w:hAnsi="Arial" w:cs="Arial"/>
          <w:sz w:val="20"/>
          <w:szCs w:val="20"/>
        </w:rPr>
        <w:t xml:space="preserve">L 103 course requirement. </w:t>
      </w:r>
    </w:p>
    <w:p w:rsidR="00231DD5" w:rsidRPr="00137D65" w:rsidRDefault="00851E23" w:rsidP="00F84C59">
      <w:pPr>
        <w:pStyle w:val="ListParagraph"/>
        <w:numPr>
          <w:ilvl w:val="0"/>
          <w:numId w:val="5"/>
        </w:numPr>
        <w:tabs>
          <w:tab w:val="left" w:pos="1260"/>
        </w:tabs>
        <w:rPr>
          <w:rFonts w:ascii="Arial" w:hAnsi="Arial" w:cs="Arial"/>
          <w:sz w:val="20"/>
          <w:szCs w:val="20"/>
        </w:rPr>
      </w:pPr>
      <w:r w:rsidRPr="0088101C">
        <w:rPr>
          <w:rFonts w:ascii="Arial" w:hAnsi="Arial" w:cs="Arial"/>
          <w:sz w:val="20"/>
          <w:szCs w:val="20"/>
        </w:rPr>
        <w:t xml:space="preserve">Meet with a </w:t>
      </w:r>
      <w:r w:rsidR="003A386B" w:rsidRPr="0088101C">
        <w:rPr>
          <w:rFonts w:ascii="Arial" w:hAnsi="Arial" w:cs="Arial"/>
          <w:sz w:val="20"/>
          <w:szCs w:val="20"/>
        </w:rPr>
        <w:t xml:space="preserve">Culinary </w:t>
      </w:r>
      <w:r w:rsidRPr="0088101C">
        <w:rPr>
          <w:rFonts w:ascii="Arial" w:hAnsi="Arial" w:cs="Arial"/>
          <w:sz w:val="20"/>
          <w:szCs w:val="20"/>
        </w:rPr>
        <w:t>SC academic advisor. Call 734-462-4429 for appointment</w:t>
      </w:r>
      <w:r w:rsidR="00ED0B75" w:rsidRPr="0088101C">
        <w:rPr>
          <w:rFonts w:ascii="Arial" w:hAnsi="Arial" w:cs="Arial"/>
          <w:sz w:val="20"/>
          <w:szCs w:val="20"/>
        </w:rPr>
        <w:t xml:space="preserve"> scheduling</w:t>
      </w:r>
      <w:r w:rsidRPr="0088101C">
        <w:rPr>
          <w:rFonts w:ascii="Arial" w:hAnsi="Arial" w:cs="Arial"/>
          <w:sz w:val="20"/>
          <w:szCs w:val="20"/>
        </w:rPr>
        <w:t>.</w:t>
      </w:r>
      <w:r w:rsidRPr="00137D65">
        <w:rPr>
          <w:rFonts w:ascii="Arial" w:hAnsi="Arial" w:cs="Arial"/>
          <w:sz w:val="20"/>
          <w:szCs w:val="20"/>
        </w:rPr>
        <w:t xml:space="preserve"> </w:t>
      </w:r>
    </w:p>
    <w:p w:rsidR="00851E23" w:rsidRPr="00137D65" w:rsidRDefault="00851E23" w:rsidP="00ED0B75">
      <w:pPr>
        <w:pStyle w:val="ListParagraph"/>
        <w:numPr>
          <w:ilvl w:val="1"/>
          <w:numId w:val="5"/>
        </w:numPr>
        <w:tabs>
          <w:tab w:val="left" w:pos="1440"/>
        </w:tabs>
        <w:rPr>
          <w:rFonts w:ascii="Arial" w:hAnsi="Arial" w:cs="Arial"/>
          <w:sz w:val="20"/>
          <w:szCs w:val="20"/>
        </w:rPr>
      </w:pPr>
      <w:r w:rsidRPr="00137D65">
        <w:rPr>
          <w:rFonts w:ascii="Arial" w:hAnsi="Arial" w:cs="Arial"/>
          <w:sz w:val="20"/>
          <w:szCs w:val="20"/>
        </w:rPr>
        <w:t xml:space="preserve">Academic test results, course recommendations and schedules, registration process and an academic plan </w:t>
      </w:r>
      <w:r w:rsidR="00231DD5" w:rsidRPr="00137D65">
        <w:rPr>
          <w:rFonts w:ascii="Arial" w:hAnsi="Arial" w:cs="Arial"/>
          <w:sz w:val="20"/>
          <w:szCs w:val="20"/>
        </w:rPr>
        <w:t>will be discussed which will include CAB 102</w:t>
      </w:r>
      <w:r w:rsidR="00AE54ED">
        <w:rPr>
          <w:rFonts w:ascii="Arial" w:hAnsi="Arial" w:cs="Arial"/>
          <w:sz w:val="20"/>
          <w:szCs w:val="20"/>
        </w:rPr>
        <w:t xml:space="preserve">, </w:t>
      </w:r>
      <w:r w:rsidR="00AE54ED" w:rsidRPr="00137D65">
        <w:rPr>
          <w:rFonts w:ascii="Arial" w:hAnsi="Arial" w:cs="Arial"/>
          <w:sz w:val="20"/>
          <w:szCs w:val="20"/>
        </w:rPr>
        <w:t xml:space="preserve">a </w:t>
      </w:r>
      <w:r w:rsidR="00AE54ED">
        <w:rPr>
          <w:rFonts w:ascii="Arial" w:hAnsi="Arial" w:cs="Arial"/>
          <w:sz w:val="20"/>
          <w:szCs w:val="20"/>
        </w:rPr>
        <w:t xml:space="preserve">SC </w:t>
      </w:r>
      <w:r w:rsidR="00AE54ED" w:rsidRPr="00137D65">
        <w:rPr>
          <w:rFonts w:ascii="Arial" w:hAnsi="Arial" w:cs="Arial"/>
          <w:sz w:val="20"/>
          <w:szCs w:val="20"/>
        </w:rPr>
        <w:t>requirement for all first time college students</w:t>
      </w:r>
      <w:r w:rsidR="00231DD5" w:rsidRPr="00137D65">
        <w:rPr>
          <w:rFonts w:ascii="Arial" w:hAnsi="Arial" w:cs="Arial"/>
          <w:sz w:val="20"/>
          <w:szCs w:val="20"/>
        </w:rPr>
        <w:t>.  Students must complete</w:t>
      </w:r>
      <w:r w:rsidR="00ED0B75">
        <w:rPr>
          <w:rFonts w:ascii="Arial" w:hAnsi="Arial" w:cs="Arial"/>
          <w:sz w:val="20"/>
          <w:szCs w:val="20"/>
        </w:rPr>
        <w:t xml:space="preserve"> CAB 102-- Student Success </w:t>
      </w:r>
      <w:r w:rsidR="00231DD5" w:rsidRPr="00137D65">
        <w:rPr>
          <w:rFonts w:ascii="Arial" w:hAnsi="Arial" w:cs="Arial"/>
          <w:sz w:val="20"/>
          <w:szCs w:val="20"/>
        </w:rPr>
        <w:t>in their first semester of attendance.</w:t>
      </w:r>
    </w:p>
    <w:p w:rsidR="00231DD5" w:rsidRDefault="00231DD5" w:rsidP="00ED0B75">
      <w:pPr>
        <w:pStyle w:val="ListParagraph"/>
        <w:numPr>
          <w:ilvl w:val="1"/>
          <w:numId w:val="5"/>
        </w:numPr>
        <w:tabs>
          <w:tab w:val="left" w:pos="1440"/>
        </w:tabs>
        <w:rPr>
          <w:rFonts w:ascii="Arial" w:hAnsi="Arial" w:cs="Arial"/>
          <w:sz w:val="20"/>
          <w:szCs w:val="20"/>
        </w:rPr>
      </w:pPr>
      <w:r w:rsidRPr="00137D65">
        <w:rPr>
          <w:rFonts w:ascii="Arial" w:hAnsi="Arial" w:cs="Arial"/>
          <w:sz w:val="20"/>
          <w:szCs w:val="20"/>
        </w:rPr>
        <w:t xml:space="preserve">Academic proficiency </w:t>
      </w:r>
      <w:r w:rsidR="00AD0285">
        <w:rPr>
          <w:rFonts w:ascii="Arial" w:hAnsi="Arial" w:cs="Arial"/>
          <w:sz w:val="20"/>
          <w:szCs w:val="20"/>
        </w:rPr>
        <w:t xml:space="preserve">corresponding to SAT scores of 22 or higher in English, reading and math is required for admission to the Culinary Arts program.  Your advisor will tell you if you reached those scores or how to gain the required academic proficiency through retesting or courses.  </w:t>
      </w:r>
    </w:p>
    <w:p w:rsidR="00BB3AA6" w:rsidRDefault="00BB3AA6" w:rsidP="00ED0B75">
      <w:pPr>
        <w:pStyle w:val="ListParagraph"/>
        <w:numPr>
          <w:ilvl w:val="1"/>
          <w:numId w:val="5"/>
        </w:numPr>
        <w:tabs>
          <w:tab w:val="left" w:pos="1440"/>
        </w:tabs>
        <w:rPr>
          <w:rFonts w:ascii="Arial" w:hAnsi="Arial" w:cs="Arial"/>
          <w:sz w:val="20"/>
          <w:szCs w:val="20"/>
        </w:rPr>
      </w:pPr>
      <w:r>
        <w:rPr>
          <w:rFonts w:ascii="Arial" w:hAnsi="Arial" w:cs="Arial"/>
          <w:sz w:val="20"/>
          <w:szCs w:val="20"/>
        </w:rPr>
        <w:t>As long as proficiencies are met, the academic advisor will email the records office to bring in the CUL103 credit.</w:t>
      </w:r>
    </w:p>
    <w:p w:rsidR="00AD0285" w:rsidRDefault="00A87B56" w:rsidP="00ED0B75">
      <w:pPr>
        <w:pStyle w:val="ListParagraph"/>
        <w:numPr>
          <w:ilvl w:val="0"/>
          <w:numId w:val="5"/>
        </w:numPr>
        <w:tabs>
          <w:tab w:val="left" w:pos="1260"/>
        </w:tabs>
        <w:rPr>
          <w:rFonts w:ascii="Arial" w:hAnsi="Arial" w:cs="Arial"/>
          <w:sz w:val="20"/>
          <w:szCs w:val="20"/>
        </w:rPr>
      </w:pPr>
      <w:r>
        <w:rPr>
          <w:rFonts w:ascii="Arial" w:hAnsi="Arial" w:cs="Arial"/>
          <w:sz w:val="20"/>
          <w:szCs w:val="20"/>
        </w:rPr>
        <w:t>A</w:t>
      </w:r>
      <w:r w:rsidR="00AD0285">
        <w:rPr>
          <w:rFonts w:ascii="Arial" w:hAnsi="Arial" w:cs="Arial"/>
          <w:sz w:val="20"/>
          <w:szCs w:val="20"/>
        </w:rPr>
        <w:t xml:space="preserve">ttend a mandatory </w:t>
      </w:r>
      <w:r w:rsidR="0088101C">
        <w:rPr>
          <w:rFonts w:ascii="Arial" w:hAnsi="Arial" w:cs="Arial"/>
          <w:sz w:val="20"/>
          <w:szCs w:val="20"/>
        </w:rPr>
        <w:t>culinary</w:t>
      </w:r>
      <w:r w:rsidR="00AD0285">
        <w:rPr>
          <w:rFonts w:ascii="Arial" w:hAnsi="Arial" w:cs="Arial"/>
          <w:sz w:val="20"/>
          <w:szCs w:val="20"/>
        </w:rPr>
        <w:t xml:space="preserve"> orientation </w:t>
      </w:r>
      <w:r w:rsidR="00BB3AA6">
        <w:rPr>
          <w:rFonts w:ascii="Arial" w:hAnsi="Arial" w:cs="Arial"/>
          <w:sz w:val="20"/>
          <w:szCs w:val="20"/>
        </w:rPr>
        <w:t xml:space="preserve">seminar </w:t>
      </w:r>
      <w:r w:rsidR="00AD0285">
        <w:rPr>
          <w:rFonts w:ascii="Arial" w:hAnsi="Arial" w:cs="Arial"/>
          <w:sz w:val="20"/>
          <w:szCs w:val="20"/>
        </w:rPr>
        <w:t>before the start of the fall semester (this is in addition to the New Student Orientation above).</w:t>
      </w:r>
      <w:r w:rsidR="0088101C">
        <w:rPr>
          <w:rFonts w:ascii="Arial" w:hAnsi="Arial" w:cs="Arial"/>
          <w:sz w:val="20"/>
          <w:szCs w:val="20"/>
        </w:rPr>
        <w:t xml:space="preserve">  </w:t>
      </w:r>
      <w:r w:rsidR="00BB3AA6">
        <w:rPr>
          <w:rFonts w:ascii="Arial" w:hAnsi="Arial" w:cs="Arial"/>
          <w:sz w:val="20"/>
          <w:szCs w:val="20"/>
        </w:rPr>
        <w:t xml:space="preserve">The orientation will be followed by an additional hour specifically for high school </w:t>
      </w:r>
      <w:r w:rsidR="00BB3AA6">
        <w:rPr>
          <w:rFonts w:ascii="Arial" w:hAnsi="Arial" w:cs="Arial"/>
          <w:sz w:val="20"/>
          <w:szCs w:val="20"/>
        </w:rPr>
        <w:lastRenderedPageBreak/>
        <w:t xml:space="preserve">articulated students, which include a private tour and information session.  </w:t>
      </w:r>
      <w:r w:rsidR="0088101C">
        <w:rPr>
          <w:rFonts w:ascii="Arial" w:hAnsi="Arial" w:cs="Arial"/>
          <w:sz w:val="20"/>
          <w:szCs w:val="20"/>
        </w:rPr>
        <w:t>The purpose of this seminar is to acclimatize students to:</w:t>
      </w:r>
    </w:p>
    <w:p w:rsidR="0088101C" w:rsidRDefault="0088101C" w:rsidP="0088101C">
      <w:pPr>
        <w:pStyle w:val="ListParagraph"/>
        <w:numPr>
          <w:ilvl w:val="0"/>
          <w:numId w:val="6"/>
        </w:numPr>
        <w:tabs>
          <w:tab w:val="left" w:pos="1260"/>
        </w:tabs>
        <w:rPr>
          <w:rFonts w:ascii="Arial" w:hAnsi="Arial" w:cs="Arial"/>
          <w:sz w:val="20"/>
          <w:szCs w:val="20"/>
        </w:rPr>
      </w:pPr>
      <w:r>
        <w:rPr>
          <w:rFonts w:ascii="Arial" w:hAnsi="Arial" w:cs="Arial"/>
          <w:sz w:val="20"/>
          <w:szCs w:val="20"/>
        </w:rPr>
        <w:t>Uniform Standards and how to obtain them</w:t>
      </w:r>
    </w:p>
    <w:p w:rsidR="0088101C" w:rsidRDefault="0088101C" w:rsidP="0088101C">
      <w:pPr>
        <w:pStyle w:val="ListParagraph"/>
        <w:numPr>
          <w:ilvl w:val="0"/>
          <w:numId w:val="6"/>
        </w:numPr>
        <w:tabs>
          <w:tab w:val="left" w:pos="1260"/>
        </w:tabs>
        <w:rPr>
          <w:rFonts w:ascii="Arial" w:hAnsi="Arial" w:cs="Arial"/>
          <w:sz w:val="20"/>
          <w:szCs w:val="20"/>
        </w:rPr>
      </w:pPr>
      <w:r>
        <w:rPr>
          <w:rFonts w:ascii="Arial" w:hAnsi="Arial" w:cs="Arial"/>
          <w:sz w:val="20"/>
          <w:szCs w:val="20"/>
        </w:rPr>
        <w:t>Kitchen Introduction/Orientation</w:t>
      </w:r>
    </w:p>
    <w:p w:rsidR="0088101C" w:rsidRDefault="0088101C" w:rsidP="0088101C">
      <w:pPr>
        <w:pStyle w:val="ListParagraph"/>
        <w:numPr>
          <w:ilvl w:val="0"/>
          <w:numId w:val="6"/>
        </w:numPr>
        <w:tabs>
          <w:tab w:val="left" w:pos="1260"/>
        </w:tabs>
        <w:rPr>
          <w:rFonts w:ascii="Arial" w:hAnsi="Arial" w:cs="Arial"/>
          <w:sz w:val="20"/>
          <w:szCs w:val="20"/>
        </w:rPr>
      </w:pPr>
      <w:r>
        <w:rPr>
          <w:rFonts w:ascii="Arial" w:hAnsi="Arial" w:cs="Arial"/>
          <w:sz w:val="20"/>
          <w:szCs w:val="20"/>
        </w:rPr>
        <w:t>Culinary Policies and Procedures</w:t>
      </w:r>
    </w:p>
    <w:p w:rsidR="0088101C" w:rsidRDefault="0088101C" w:rsidP="0088101C">
      <w:pPr>
        <w:pStyle w:val="ListParagraph"/>
        <w:numPr>
          <w:ilvl w:val="0"/>
          <w:numId w:val="6"/>
        </w:numPr>
        <w:tabs>
          <w:tab w:val="left" w:pos="1260"/>
        </w:tabs>
        <w:rPr>
          <w:rFonts w:ascii="Arial" w:hAnsi="Arial" w:cs="Arial"/>
          <w:sz w:val="20"/>
          <w:szCs w:val="20"/>
        </w:rPr>
      </w:pPr>
      <w:r>
        <w:rPr>
          <w:rFonts w:ascii="Arial" w:hAnsi="Arial" w:cs="Arial"/>
          <w:sz w:val="20"/>
          <w:szCs w:val="20"/>
        </w:rPr>
        <w:t>Expectations of the students in the program</w:t>
      </w:r>
    </w:p>
    <w:p w:rsidR="00ED0B75" w:rsidRDefault="008226A6" w:rsidP="00ED0B75">
      <w:pPr>
        <w:pStyle w:val="ListParagraph"/>
        <w:numPr>
          <w:ilvl w:val="0"/>
          <w:numId w:val="5"/>
        </w:numPr>
        <w:tabs>
          <w:tab w:val="left" w:pos="1260"/>
        </w:tabs>
        <w:rPr>
          <w:rFonts w:ascii="Arial" w:hAnsi="Arial" w:cs="Arial"/>
          <w:sz w:val="20"/>
          <w:szCs w:val="20"/>
        </w:rPr>
      </w:pPr>
      <w:r w:rsidRPr="00137D65">
        <w:rPr>
          <w:rFonts w:ascii="Arial" w:hAnsi="Arial" w:cs="Arial"/>
          <w:sz w:val="20"/>
          <w:szCs w:val="20"/>
        </w:rPr>
        <w:t>Register</w:t>
      </w:r>
      <w:r w:rsidR="00ED0B75">
        <w:rPr>
          <w:rFonts w:ascii="Arial" w:hAnsi="Arial" w:cs="Arial"/>
          <w:sz w:val="20"/>
          <w:szCs w:val="20"/>
        </w:rPr>
        <w:t xml:space="preserve"> (sign-up)</w:t>
      </w:r>
      <w:r w:rsidRPr="00137D65">
        <w:rPr>
          <w:rFonts w:ascii="Arial" w:hAnsi="Arial" w:cs="Arial"/>
          <w:sz w:val="20"/>
          <w:szCs w:val="20"/>
        </w:rPr>
        <w:t xml:space="preserve"> for courses.  </w:t>
      </w:r>
      <w:r w:rsidR="00ED0B75">
        <w:rPr>
          <w:rFonts w:ascii="Arial" w:hAnsi="Arial" w:cs="Arial"/>
          <w:sz w:val="20"/>
          <w:szCs w:val="20"/>
        </w:rPr>
        <w:t>You cannot register until you meet with an academic advisor.</w:t>
      </w:r>
    </w:p>
    <w:p w:rsidR="00ED0B75" w:rsidRDefault="00F2581C" w:rsidP="00ED0B75">
      <w:pPr>
        <w:pStyle w:val="ListParagraph"/>
        <w:numPr>
          <w:ilvl w:val="0"/>
          <w:numId w:val="5"/>
        </w:numPr>
        <w:tabs>
          <w:tab w:val="left" w:pos="1260"/>
        </w:tabs>
        <w:rPr>
          <w:rFonts w:ascii="Arial" w:hAnsi="Arial" w:cs="Arial"/>
          <w:sz w:val="20"/>
          <w:szCs w:val="20"/>
        </w:rPr>
      </w:pPr>
      <w:r>
        <w:rPr>
          <w:rFonts w:ascii="Arial" w:hAnsi="Arial" w:cs="Arial"/>
          <w:sz w:val="20"/>
          <w:szCs w:val="20"/>
        </w:rPr>
        <w:t>P</w:t>
      </w:r>
      <w:r w:rsidR="00ED0B75" w:rsidRPr="00137D65">
        <w:rPr>
          <w:rFonts w:ascii="Arial" w:hAnsi="Arial" w:cs="Arial"/>
          <w:sz w:val="20"/>
          <w:szCs w:val="20"/>
        </w:rPr>
        <w:t xml:space="preserve">ayment </w:t>
      </w:r>
      <w:r>
        <w:rPr>
          <w:rFonts w:ascii="Arial" w:hAnsi="Arial" w:cs="Arial"/>
          <w:sz w:val="20"/>
          <w:szCs w:val="20"/>
        </w:rPr>
        <w:t xml:space="preserve">by full payment, </w:t>
      </w:r>
      <w:r w:rsidR="00ED0B75">
        <w:rPr>
          <w:rFonts w:ascii="Arial" w:hAnsi="Arial" w:cs="Arial"/>
          <w:sz w:val="20"/>
          <w:szCs w:val="20"/>
        </w:rPr>
        <w:t xml:space="preserve">the payment plan </w:t>
      </w:r>
      <w:r>
        <w:rPr>
          <w:rFonts w:ascii="Arial" w:hAnsi="Arial" w:cs="Arial"/>
          <w:sz w:val="20"/>
          <w:szCs w:val="20"/>
        </w:rPr>
        <w:t xml:space="preserve">or financial aid </w:t>
      </w:r>
      <w:r w:rsidR="00ED0B75">
        <w:rPr>
          <w:rFonts w:ascii="Arial" w:hAnsi="Arial" w:cs="Arial"/>
          <w:sz w:val="20"/>
          <w:szCs w:val="20"/>
        </w:rPr>
        <w:t>is required within 3 business days of registration.</w:t>
      </w:r>
    </w:p>
    <w:p w:rsidR="008226A6" w:rsidRPr="00ED0B75" w:rsidRDefault="008226A6" w:rsidP="00ED0B75">
      <w:pPr>
        <w:tabs>
          <w:tab w:val="left" w:pos="1260"/>
        </w:tabs>
        <w:ind w:left="360"/>
        <w:rPr>
          <w:rFonts w:ascii="Arial" w:hAnsi="Arial" w:cs="Arial"/>
          <w:sz w:val="20"/>
          <w:szCs w:val="20"/>
        </w:rPr>
      </w:pPr>
    </w:p>
    <w:p w:rsidR="00BF4C36" w:rsidRDefault="005A3FC1" w:rsidP="00591288">
      <w:r>
        <w:t>cc:  Schoolcraft Academic Advisors, Culinary Department, Admissions Office, Records Office</w:t>
      </w:r>
    </w:p>
    <w:p w:rsidR="0089447F" w:rsidRDefault="0089447F" w:rsidP="0089447F">
      <w:pPr>
        <w:pStyle w:val="ListParagraph"/>
        <w:rPr>
          <w:rFonts w:ascii="Arial" w:hAnsi="Arial" w:cs="Arial"/>
        </w:rPr>
      </w:pPr>
      <w:bookmarkStart w:id="0" w:name="_GoBack"/>
      <w:bookmarkEnd w:id="0"/>
    </w:p>
    <w:p w:rsidR="008248E2" w:rsidRDefault="008248E2" w:rsidP="00424C7C">
      <w:pPr>
        <w:rPr>
          <w:rFonts w:ascii="Arial" w:hAnsi="Arial" w:cs="Arial"/>
        </w:rPr>
      </w:pPr>
    </w:p>
    <w:p w:rsidR="008248E2" w:rsidRDefault="008248E2" w:rsidP="00B33715">
      <w:pPr>
        <w:tabs>
          <w:tab w:val="left" w:pos="1260"/>
        </w:tabs>
        <w:rPr>
          <w:rFonts w:ascii="Arial" w:hAnsi="Arial" w:cs="Arial"/>
        </w:rPr>
      </w:pPr>
    </w:p>
    <w:sectPr w:rsidR="008248E2" w:rsidSect="00424C7C">
      <w:headerReference w:type="default" r:id="rId14"/>
      <w:type w:val="continuous"/>
      <w:pgSz w:w="12240" w:h="15840"/>
      <w:pgMar w:top="1710" w:right="720" w:bottom="360"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700" w:rsidRDefault="00FB3700" w:rsidP="003D776F">
      <w:pPr>
        <w:spacing w:after="0" w:line="240" w:lineRule="auto"/>
      </w:pPr>
      <w:r>
        <w:separator/>
      </w:r>
    </w:p>
  </w:endnote>
  <w:endnote w:type="continuationSeparator" w:id="0">
    <w:p w:rsidR="00FB3700" w:rsidRDefault="00FB3700" w:rsidP="003D7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yriadPro-BlackIt">
    <w:panose1 w:val="00000000000000000000"/>
    <w:charset w:val="00"/>
    <w:family w:val="auto"/>
    <w:notTrueType/>
    <w:pitch w:val="default"/>
    <w:sig w:usb0="00000003" w:usb1="00000000" w:usb2="00000000" w:usb3="00000000" w:csb0="00000001" w:csb1="00000000"/>
  </w:font>
  <w:font w:name="MinionPro-Regular">
    <w:altName w:val="Franklin Gothic"/>
    <w:panose1 w:val="00000000000000000000"/>
    <w:charset w:val="00"/>
    <w:family w:val="auto"/>
    <w:notTrueType/>
    <w:pitch w:val="default"/>
    <w:sig w:usb0="00000003" w:usb1="00000000" w:usb2="00000000" w:usb3="00000000" w:csb0="00000001" w:csb1="00000000"/>
  </w:font>
  <w:font w:name="MyriadPro-Bold">
    <w:altName w:val="Tw Cen MT Condensed Extra Bold"/>
    <w:panose1 w:val="00000000000000000000"/>
    <w:charset w:val="00"/>
    <w:family w:val="auto"/>
    <w:notTrueType/>
    <w:pitch w:val="default"/>
    <w:sig w:usb0="00000003" w:usb1="00000000" w:usb2="00000000" w:usb3="00000000" w:csb0="00000001" w:csb1="00000000"/>
  </w:font>
  <w:font w:name="MinionPro-Cn">
    <w:panose1 w:val="00000000000000000000"/>
    <w:charset w:val="00"/>
    <w:family w:val="auto"/>
    <w:notTrueType/>
    <w:pitch w:val="default"/>
    <w:sig w:usb0="00000003" w:usb1="00000000" w:usb2="00000000" w:usb3="00000000" w:csb0="00000001" w:csb1="00000000"/>
  </w:font>
  <w:font w:name="MyriadPro-Black">
    <w:panose1 w:val="00000000000000000000"/>
    <w:charset w:val="00"/>
    <w:family w:val="auto"/>
    <w:notTrueType/>
    <w:pitch w:val="default"/>
    <w:sig w:usb0="00000003" w:usb1="00000000" w:usb2="00000000" w:usb3="00000000" w:csb0="00000001" w:csb1="00000000"/>
  </w:font>
  <w:font w:name="MinionPro-I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700" w:rsidRDefault="00FB3700" w:rsidP="003D776F">
      <w:pPr>
        <w:spacing w:after="0" w:line="240" w:lineRule="auto"/>
      </w:pPr>
      <w:r>
        <w:separator/>
      </w:r>
    </w:p>
  </w:footnote>
  <w:footnote w:type="continuationSeparator" w:id="0">
    <w:p w:rsidR="00FB3700" w:rsidRDefault="00FB3700" w:rsidP="003D7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76F" w:rsidRDefault="00B84531">
    <w:pPr>
      <w:pStyle w:val="Header"/>
    </w:pPr>
    <w:r>
      <w:rPr>
        <w:noProof/>
      </w:rPr>
      <w:drawing>
        <wp:anchor distT="0" distB="0" distL="114300" distR="114300" simplePos="0" relativeHeight="251657216" behindDoc="1" locked="0" layoutInCell="1" allowOverlap="1" wp14:anchorId="16810338" wp14:editId="6E653928">
          <wp:simplePos x="0" y="0"/>
          <wp:positionH relativeFrom="column">
            <wp:posOffset>-903605</wp:posOffset>
          </wp:positionH>
          <wp:positionV relativeFrom="paragraph">
            <wp:posOffset>-457200</wp:posOffset>
          </wp:positionV>
          <wp:extent cx="7741285" cy="10027285"/>
          <wp:effectExtent l="0" t="0" r="0" b="0"/>
          <wp:wrapNone/>
          <wp:docPr id="3" name="Picture 3" descr="Schoolcraft Standard Stationery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craft Standard Stationery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1285" cy="10027285"/>
                  </a:xfrm>
                  <a:prstGeom prst="rect">
                    <a:avLst/>
                  </a:prstGeom>
                  <a:noFill/>
                </pic:spPr>
              </pic:pic>
            </a:graphicData>
          </a:graphic>
          <wp14:sizeRelH relativeFrom="page">
            <wp14:pctWidth>0</wp14:pctWidth>
          </wp14:sizeRelH>
          <wp14:sizeRelV relativeFrom="page">
            <wp14:pctHeight>0</wp14:pctHeight>
          </wp14:sizeRelV>
        </wp:anchor>
      </w:drawing>
    </w:r>
  </w:p>
  <w:p w:rsidR="003D776F" w:rsidRDefault="003D7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04985"/>
    <w:multiLevelType w:val="hybridMultilevel"/>
    <w:tmpl w:val="5E10F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745094E"/>
    <w:multiLevelType w:val="hybridMultilevel"/>
    <w:tmpl w:val="37648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0C2A5A"/>
    <w:multiLevelType w:val="hybridMultilevel"/>
    <w:tmpl w:val="0E3EE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AE7FAF"/>
    <w:multiLevelType w:val="hybridMultilevel"/>
    <w:tmpl w:val="48DEC616"/>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4" w15:restartNumberingAfterBreak="0">
    <w:nsid w:val="678773C9"/>
    <w:multiLevelType w:val="hybridMultilevel"/>
    <w:tmpl w:val="73227B7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717905B1"/>
    <w:multiLevelType w:val="hybridMultilevel"/>
    <w:tmpl w:val="FEDAA73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76F"/>
    <w:rsid w:val="00012138"/>
    <w:rsid w:val="000265F0"/>
    <w:rsid w:val="000306DE"/>
    <w:rsid w:val="00041D41"/>
    <w:rsid w:val="00045DA2"/>
    <w:rsid w:val="00055ADA"/>
    <w:rsid w:val="0009562D"/>
    <w:rsid w:val="000C69BC"/>
    <w:rsid w:val="000F0551"/>
    <w:rsid w:val="000F4734"/>
    <w:rsid w:val="00102F21"/>
    <w:rsid w:val="00135870"/>
    <w:rsid w:val="00137D65"/>
    <w:rsid w:val="001D798A"/>
    <w:rsid w:val="001E369D"/>
    <w:rsid w:val="00231DD5"/>
    <w:rsid w:val="002602D1"/>
    <w:rsid w:val="003062AA"/>
    <w:rsid w:val="0033775D"/>
    <w:rsid w:val="0039774C"/>
    <w:rsid w:val="003A386B"/>
    <w:rsid w:val="003D776F"/>
    <w:rsid w:val="00424C7C"/>
    <w:rsid w:val="00446FCB"/>
    <w:rsid w:val="00447E32"/>
    <w:rsid w:val="004F37D6"/>
    <w:rsid w:val="00511BDF"/>
    <w:rsid w:val="00537D3E"/>
    <w:rsid w:val="00545E6F"/>
    <w:rsid w:val="00580900"/>
    <w:rsid w:val="00591288"/>
    <w:rsid w:val="00595C1D"/>
    <w:rsid w:val="005A3FC1"/>
    <w:rsid w:val="005D04BC"/>
    <w:rsid w:val="00606326"/>
    <w:rsid w:val="00621070"/>
    <w:rsid w:val="00664F42"/>
    <w:rsid w:val="00670D16"/>
    <w:rsid w:val="006B4F1E"/>
    <w:rsid w:val="006E400C"/>
    <w:rsid w:val="00702142"/>
    <w:rsid w:val="0076665D"/>
    <w:rsid w:val="007763E9"/>
    <w:rsid w:val="00780047"/>
    <w:rsid w:val="00792BEC"/>
    <w:rsid w:val="007A7707"/>
    <w:rsid w:val="007C5BE4"/>
    <w:rsid w:val="007F2AC5"/>
    <w:rsid w:val="008226A6"/>
    <w:rsid w:val="008248E2"/>
    <w:rsid w:val="00851E23"/>
    <w:rsid w:val="00860D5D"/>
    <w:rsid w:val="00870F88"/>
    <w:rsid w:val="0088101C"/>
    <w:rsid w:val="0089447F"/>
    <w:rsid w:val="008D5C70"/>
    <w:rsid w:val="008E209A"/>
    <w:rsid w:val="00990D64"/>
    <w:rsid w:val="009C02BB"/>
    <w:rsid w:val="009C4867"/>
    <w:rsid w:val="00A21B53"/>
    <w:rsid w:val="00A369F7"/>
    <w:rsid w:val="00A70A93"/>
    <w:rsid w:val="00A863C0"/>
    <w:rsid w:val="00A87B56"/>
    <w:rsid w:val="00AB3C11"/>
    <w:rsid w:val="00AD0285"/>
    <w:rsid w:val="00AE54ED"/>
    <w:rsid w:val="00B27AF1"/>
    <w:rsid w:val="00B305C3"/>
    <w:rsid w:val="00B33715"/>
    <w:rsid w:val="00B76947"/>
    <w:rsid w:val="00B84531"/>
    <w:rsid w:val="00B90B46"/>
    <w:rsid w:val="00BB3AA6"/>
    <w:rsid w:val="00BD028A"/>
    <w:rsid w:val="00BD7C47"/>
    <w:rsid w:val="00BF4C36"/>
    <w:rsid w:val="00BF4FE8"/>
    <w:rsid w:val="00C01043"/>
    <w:rsid w:val="00C36643"/>
    <w:rsid w:val="00C40141"/>
    <w:rsid w:val="00C75EC0"/>
    <w:rsid w:val="00C9157E"/>
    <w:rsid w:val="00CC65EB"/>
    <w:rsid w:val="00D24DE6"/>
    <w:rsid w:val="00D344B9"/>
    <w:rsid w:val="00D748BA"/>
    <w:rsid w:val="00DA7043"/>
    <w:rsid w:val="00ED0B75"/>
    <w:rsid w:val="00F22EA1"/>
    <w:rsid w:val="00F2581C"/>
    <w:rsid w:val="00F35ABC"/>
    <w:rsid w:val="00F96FA0"/>
    <w:rsid w:val="00FB3700"/>
    <w:rsid w:val="00FC62FA"/>
    <w:rsid w:val="00FF0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1C029"/>
  <w15:docId w15:val="{97E420AA-33B4-4937-80EF-C51E6BB26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5F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7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76F"/>
  </w:style>
  <w:style w:type="paragraph" w:styleId="Footer">
    <w:name w:val="footer"/>
    <w:basedOn w:val="Normal"/>
    <w:link w:val="FooterChar"/>
    <w:uiPriority w:val="99"/>
    <w:unhideWhenUsed/>
    <w:rsid w:val="003D7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76F"/>
  </w:style>
  <w:style w:type="paragraph" w:styleId="BalloonText">
    <w:name w:val="Balloon Text"/>
    <w:basedOn w:val="Normal"/>
    <w:link w:val="BalloonTextChar"/>
    <w:uiPriority w:val="99"/>
    <w:semiHidden/>
    <w:unhideWhenUsed/>
    <w:rsid w:val="003D7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76F"/>
    <w:rPr>
      <w:rFonts w:ascii="Tahoma" w:hAnsi="Tahoma" w:cs="Tahoma"/>
      <w:sz w:val="16"/>
      <w:szCs w:val="16"/>
    </w:rPr>
  </w:style>
  <w:style w:type="paragraph" w:styleId="Title">
    <w:name w:val="Title"/>
    <w:basedOn w:val="Normal"/>
    <w:next w:val="Normal"/>
    <w:link w:val="TitleChar"/>
    <w:uiPriority w:val="10"/>
    <w:qFormat/>
    <w:rsid w:val="00B3371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B33715"/>
    <w:rPr>
      <w:rFonts w:asciiTheme="majorHAnsi" w:eastAsiaTheme="majorEastAsia" w:hAnsiTheme="majorHAnsi" w:cstheme="majorBidi"/>
      <w:b/>
      <w:bCs/>
      <w:kern w:val="28"/>
      <w:sz w:val="32"/>
      <w:szCs w:val="32"/>
    </w:rPr>
  </w:style>
  <w:style w:type="paragraph" w:customStyle="1" w:styleId="DegreeSubhead">
    <w:name w:val="Degree Subhead"/>
    <w:basedOn w:val="Normal"/>
    <w:next w:val="Normal"/>
    <w:uiPriority w:val="99"/>
    <w:rsid w:val="00B84531"/>
    <w:pPr>
      <w:widowControl w:val="0"/>
      <w:pBdr>
        <w:bottom w:val="single" w:sz="4" w:space="2" w:color="000000"/>
      </w:pBdr>
      <w:suppressAutoHyphens/>
      <w:autoSpaceDE w:val="0"/>
      <w:autoSpaceDN w:val="0"/>
      <w:adjustRightInd w:val="0"/>
      <w:spacing w:after="94" w:line="220" w:lineRule="atLeast"/>
      <w:jc w:val="center"/>
      <w:textAlignment w:val="center"/>
    </w:pPr>
    <w:rPr>
      <w:rFonts w:ascii="MyriadPro-BlackIt" w:eastAsia="Times New Roman" w:hAnsi="MyriadPro-BlackIt" w:cs="MyriadPro-BlackIt"/>
      <w:i/>
      <w:iCs/>
      <w:color w:val="000000"/>
    </w:rPr>
  </w:style>
  <w:style w:type="paragraph" w:customStyle="1" w:styleId="BodyTextprograms">
    <w:name w:val="Body Text programs"/>
    <w:basedOn w:val="Normal"/>
    <w:uiPriority w:val="99"/>
    <w:rsid w:val="00B84531"/>
    <w:pPr>
      <w:widowControl w:val="0"/>
      <w:autoSpaceDE w:val="0"/>
      <w:autoSpaceDN w:val="0"/>
      <w:adjustRightInd w:val="0"/>
      <w:spacing w:after="58" w:line="220" w:lineRule="atLeast"/>
      <w:textAlignment w:val="center"/>
    </w:pPr>
    <w:rPr>
      <w:rFonts w:ascii="MinionPro-Regular" w:eastAsia="Times New Roman" w:hAnsi="MinionPro-Regular" w:cs="MinionPro-Regular"/>
      <w:color w:val="000000"/>
      <w:sz w:val="18"/>
      <w:szCs w:val="18"/>
    </w:rPr>
  </w:style>
  <w:style w:type="paragraph" w:customStyle="1" w:styleId="yearwithsemestersubhead">
    <w:name w:val="year with semester subhead"/>
    <w:basedOn w:val="Normal"/>
    <w:uiPriority w:val="99"/>
    <w:rsid w:val="00B84531"/>
    <w:pPr>
      <w:widowControl w:val="0"/>
      <w:tabs>
        <w:tab w:val="left" w:pos="1152"/>
      </w:tabs>
      <w:suppressAutoHyphens/>
      <w:autoSpaceDE w:val="0"/>
      <w:autoSpaceDN w:val="0"/>
      <w:adjustRightInd w:val="0"/>
      <w:spacing w:before="72" w:after="0" w:line="180" w:lineRule="atLeast"/>
      <w:textAlignment w:val="center"/>
    </w:pPr>
    <w:rPr>
      <w:rFonts w:ascii="MyriadPro-Bold" w:eastAsia="Times New Roman" w:hAnsi="MyriadPro-Bold" w:cs="MyriadPro-Bold"/>
      <w:b/>
      <w:bCs/>
      <w:color w:val="000000"/>
      <w:sz w:val="18"/>
      <w:szCs w:val="18"/>
    </w:rPr>
  </w:style>
  <w:style w:type="paragraph" w:customStyle="1" w:styleId="CourseList">
    <w:name w:val="Course List"/>
    <w:basedOn w:val="Normal"/>
    <w:uiPriority w:val="99"/>
    <w:rsid w:val="00B84531"/>
    <w:pPr>
      <w:widowControl w:val="0"/>
      <w:tabs>
        <w:tab w:val="left" w:pos="200"/>
        <w:tab w:val="left" w:pos="1160"/>
        <w:tab w:val="right" w:leader="dot" w:pos="4320"/>
      </w:tabs>
      <w:autoSpaceDE w:val="0"/>
      <w:autoSpaceDN w:val="0"/>
      <w:adjustRightInd w:val="0"/>
      <w:spacing w:after="0" w:line="210" w:lineRule="atLeast"/>
      <w:ind w:left="1152" w:hanging="1152"/>
      <w:textAlignment w:val="center"/>
    </w:pPr>
    <w:rPr>
      <w:rFonts w:ascii="MinionPro-Cn" w:eastAsia="Times New Roman" w:hAnsi="MinionPro-Cn" w:cs="MinionPro-Cn"/>
      <w:color w:val="000000"/>
      <w:sz w:val="18"/>
      <w:szCs w:val="18"/>
    </w:rPr>
  </w:style>
  <w:style w:type="paragraph" w:customStyle="1" w:styleId="CourseListSum">
    <w:name w:val="Course List Sum"/>
    <w:basedOn w:val="CourseList"/>
    <w:uiPriority w:val="99"/>
    <w:rsid w:val="00B84531"/>
    <w:pPr>
      <w:pBdr>
        <w:top w:val="single" w:sz="2" w:space="9" w:color="000000"/>
      </w:pBdr>
      <w:tabs>
        <w:tab w:val="clear" w:pos="200"/>
        <w:tab w:val="clear" w:pos="1160"/>
        <w:tab w:val="right" w:pos="4320"/>
      </w:tabs>
      <w:spacing w:before="72" w:line="200" w:lineRule="atLeast"/>
      <w:ind w:left="0" w:firstLine="0"/>
    </w:pPr>
    <w:rPr>
      <w:rFonts w:ascii="MyriadPro-Bold" w:hAnsi="MyriadPro-Bold" w:cs="MyriadPro-Bold"/>
      <w:b/>
      <w:bCs/>
    </w:rPr>
  </w:style>
  <w:style w:type="paragraph" w:customStyle="1" w:styleId="ProgramTotal">
    <w:name w:val="Program Total"/>
    <w:basedOn w:val="Normal"/>
    <w:uiPriority w:val="99"/>
    <w:rsid w:val="00B84531"/>
    <w:pPr>
      <w:widowControl w:val="0"/>
      <w:tabs>
        <w:tab w:val="left" w:pos="1440"/>
      </w:tabs>
      <w:autoSpaceDE w:val="0"/>
      <w:autoSpaceDN w:val="0"/>
      <w:adjustRightInd w:val="0"/>
      <w:spacing w:before="43" w:after="72" w:line="240" w:lineRule="atLeast"/>
      <w:textAlignment w:val="center"/>
    </w:pPr>
    <w:rPr>
      <w:rFonts w:ascii="MyriadPro-Black" w:eastAsia="Times New Roman" w:hAnsi="MyriadPro-Black" w:cs="MyriadPro-Black"/>
      <w:caps/>
      <w:color w:val="000000"/>
      <w:sz w:val="20"/>
      <w:szCs w:val="20"/>
    </w:rPr>
  </w:style>
  <w:style w:type="paragraph" w:customStyle="1" w:styleId="footnotes">
    <w:name w:val="footnotes"/>
    <w:basedOn w:val="BodyTextprograms"/>
    <w:uiPriority w:val="99"/>
    <w:rsid w:val="00B84531"/>
    <w:pPr>
      <w:spacing w:before="90" w:line="200" w:lineRule="atLeast"/>
    </w:pPr>
    <w:rPr>
      <w:rFonts w:ascii="MinionPro-It" w:hAnsi="MinionPro-It" w:cs="MinionPro-It"/>
      <w:i/>
      <w:iCs/>
      <w:sz w:val="17"/>
      <w:szCs w:val="17"/>
    </w:rPr>
  </w:style>
  <w:style w:type="character" w:styleId="Hyperlink">
    <w:name w:val="Hyperlink"/>
    <w:uiPriority w:val="99"/>
    <w:unhideWhenUsed/>
    <w:rsid w:val="00B84531"/>
    <w:rPr>
      <w:color w:val="0000FF"/>
      <w:u w:val="single"/>
    </w:rPr>
  </w:style>
  <w:style w:type="paragraph" w:styleId="ListParagraph">
    <w:name w:val="List Paragraph"/>
    <w:basedOn w:val="Normal"/>
    <w:uiPriority w:val="34"/>
    <w:qFormat/>
    <w:rsid w:val="00446FCB"/>
    <w:pPr>
      <w:ind w:left="720"/>
      <w:contextualSpacing/>
    </w:pPr>
  </w:style>
  <w:style w:type="table" w:styleId="TableGrid">
    <w:name w:val="Table Grid"/>
    <w:basedOn w:val="TableNormal"/>
    <w:uiPriority w:val="59"/>
    <w:rsid w:val="00591288"/>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91288"/>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terisks">
    <w:name w:val="asterisk(s)"/>
    <w:basedOn w:val="Normal"/>
    <w:uiPriority w:val="99"/>
    <w:rsid w:val="00B76947"/>
    <w:pPr>
      <w:widowControl w:val="0"/>
      <w:tabs>
        <w:tab w:val="right" w:pos="281"/>
        <w:tab w:val="left" w:pos="360"/>
        <w:tab w:val="right" w:pos="4950"/>
      </w:tabs>
      <w:autoSpaceDE w:val="0"/>
      <w:autoSpaceDN w:val="0"/>
      <w:adjustRightInd w:val="0"/>
      <w:spacing w:after="29" w:line="200" w:lineRule="atLeast"/>
      <w:ind w:left="360" w:hanging="360"/>
      <w:textAlignment w:val="center"/>
    </w:pPr>
    <w:rPr>
      <w:rFonts w:ascii="MinionPro-It" w:eastAsiaTheme="minorEastAsia" w:hAnsi="MinionPro-It" w:cs="MinionPro-It"/>
      <w:i/>
      <w:iCs/>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70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olcraft.edu/apply" TargetMode="External"/><Relationship Id="rId13" Type="http://schemas.openxmlformats.org/officeDocument/2006/relationships/hyperlink" Target="mailto:HSarticulations@schoolcraft.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misiak@schoolcraft.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oolcraft.edu/orient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ome.schoolcraft.edu/aid/sources-of-aid/scholarships" TargetMode="External"/><Relationship Id="rId4" Type="http://schemas.openxmlformats.org/officeDocument/2006/relationships/settings" Target="settings.xml"/><Relationship Id="rId9" Type="http://schemas.openxmlformats.org/officeDocument/2006/relationships/hyperlink" Target="http://www.fafsa.gov"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BA4F7-B540-4AF5-BDDC-E3D1C7676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Schoolcraft College</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schoolcraft</dc:creator>
  <cp:lastModifiedBy>Rachael Szymanski</cp:lastModifiedBy>
  <cp:revision>3</cp:revision>
  <cp:lastPrinted>2019-05-21T19:35:00Z</cp:lastPrinted>
  <dcterms:created xsi:type="dcterms:W3CDTF">2022-06-02T13:55:00Z</dcterms:created>
  <dcterms:modified xsi:type="dcterms:W3CDTF">2022-06-02T13:55:00Z</dcterms:modified>
</cp:coreProperties>
</file>